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226489" w:rsidRPr="00226489" w:rsidRDefault="00226489" w:rsidP="0031306C">
      <w:pPr>
        <w:jc w:val="center"/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Факультет международных отношений</w:t>
      </w:r>
    </w:p>
    <w:p w:rsidR="00226489" w:rsidRPr="00226489" w:rsidRDefault="00226489" w:rsidP="0031306C">
      <w:pPr>
        <w:jc w:val="center"/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Кафедра дипломатического перевода</w:t>
      </w:r>
    </w:p>
    <w:p w:rsidR="00D63A88" w:rsidRPr="00226489" w:rsidRDefault="00D63A88" w:rsidP="0031306C">
      <w:pPr>
        <w:jc w:val="center"/>
        <w:rPr>
          <w:rFonts w:cstheme="minorHAnsi"/>
          <w:b/>
          <w:sz w:val="24"/>
          <w:szCs w:val="24"/>
        </w:rPr>
      </w:pPr>
      <w:r w:rsidRPr="00226489">
        <w:rPr>
          <w:rFonts w:cstheme="minorHAnsi"/>
          <w:b/>
          <w:sz w:val="24"/>
          <w:szCs w:val="24"/>
        </w:rPr>
        <w:t>Силлабус</w:t>
      </w:r>
    </w:p>
    <w:p w:rsidR="00D63A88" w:rsidRPr="00226489" w:rsidRDefault="00AB0048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 xml:space="preserve">                                           </w:t>
      </w:r>
      <w:r w:rsidR="000A42BF" w:rsidRPr="00226489">
        <w:rPr>
          <w:rFonts w:cstheme="minorHAnsi"/>
          <w:sz w:val="24"/>
          <w:szCs w:val="24"/>
        </w:rPr>
        <w:t xml:space="preserve">    </w:t>
      </w:r>
      <w:r w:rsidRPr="00226489">
        <w:rPr>
          <w:rFonts w:cstheme="minorHAnsi"/>
          <w:sz w:val="24"/>
          <w:szCs w:val="24"/>
        </w:rPr>
        <w:t xml:space="preserve">   </w:t>
      </w:r>
      <w:r w:rsidR="00D63A88" w:rsidRPr="00226489">
        <w:rPr>
          <w:rFonts w:cstheme="minorHAnsi"/>
          <w:sz w:val="24"/>
          <w:szCs w:val="24"/>
        </w:rPr>
        <w:t xml:space="preserve">Код </w:t>
      </w:r>
      <w:r w:rsidR="000A42BF" w:rsidRPr="00226489">
        <w:rPr>
          <w:rFonts w:cstheme="minorHAnsi"/>
          <w:sz w:val="24"/>
          <w:szCs w:val="24"/>
          <w:lang w:val="en-US"/>
        </w:rPr>
        <w:t>POYIa</w:t>
      </w:r>
      <w:r w:rsidRPr="00226489">
        <w:rPr>
          <w:rFonts w:cstheme="minorHAnsi"/>
          <w:sz w:val="24"/>
          <w:szCs w:val="24"/>
        </w:rPr>
        <w:t>1</w:t>
      </w:r>
      <w:r w:rsidR="000A42BF" w:rsidRPr="00226489">
        <w:rPr>
          <w:rFonts w:cstheme="minorHAnsi"/>
          <w:sz w:val="24"/>
          <w:szCs w:val="24"/>
        </w:rPr>
        <w:t>1103</w:t>
      </w:r>
    </w:p>
    <w:p w:rsidR="00D63A88" w:rsidRPr="00226489" w:rsidRDefault="00D63A88" w:rsidP="0031306C">
      <w:pPr>
        <w:jc w:val="center"/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Осенний семестр 2016-2017 уч.г.</w:t>
      </w: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2092"/>
        <w:gridCol w:w="2564"/>
        <w:gridCol w:w="1289"/>
        <w:gridCol w:w="1975"/>
        <w:gridCol w:w="1861"/>
      </w:tblGrid>
      <w:tr w:rsidR="00B373A6" w:rsidRPr="00226489" w:rsidTr="00C819A4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Код дисциплины</w:t>
            </w:r>
          </w:p>
        </w:tc>
        <w:tc>
          <w:tcPr>
            <w:tcW w:w="2564" w:type="dxa"/>
          </w:tcPr>
          <w:p w:rsidR="00D63A88" w:rsidRPr="00226489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89" w:type="dxa"/>
          </w:tcPr>
          <w:p w:rsidR="00D63A88" w:rsidRPr="00226489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75" w:type="dxa"/>
          </w:tcPr>
          <w:p w:rsidR="00D63A88" w:rsidRPr="00226489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61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226489" w:rsidTr="00C819A4">
        <w:tc>
          <w:tcPr>
            <w:tcW w:w="2092" w:type="dxa"/>
          </w:tcPr>
          <w:p w:rsidR="00D63A88" w:rsidRPr="00226489" w:rsidRDefault="000A42B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POYIa</w:t>
            </w:r>
            <w:r w:rsidRPr="00226489">
              <w:rPr>
                <w:rFonts w:cstheme="minorHAnsi"/>
                <w:sz w:val="24"/>
                <w:szCs w:val="24"/>
              </w:rPr>
              <w:t>1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1103</w:t>
            </w:r>
          </w:p>
        </w:tc>
        <w:tc>
          <w:tcPr>
            <w:tcW w:w="2564" w:type="dxa"/>
          </w:tcPr>
          <w:p w:rsidR="00D63A88" w:rsidRPr="00226489" w:rsidRDefault="000A42BF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Профессионально-ориентированный иностр. язык: английский</w:t>
            </w:r>
          </w:p>
        </w:tc>
        <w:tc>
          <w:tcPr>
            <w:tcW w:w="1289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75" w:type="dxa"/>
          </w:tcPr>
          <w:p w:rsidR="00226489" w:rsidRPr="00226489" w:rsidRDefault="00226489" w:rsidP="00226489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26489">
              <w:rPr>
                <w:rFonts w:cstheme="minorHAnsi"/>
                <w:sz w:val="24"/>
                <w:szCs w:val="24"/>
              </w:rPr>
              <w:t>часа-семинар</w:t>
            </w:r>
          </w:p>
          <w:p w:rsidR="00D63A88" w:rsidRPr="00226489" w:rsidRDefault="00226489" w:rsidP="00226489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1 час-лаб</w:t>
            </w:r>
          </w:p>
        </w:tc>
        <w:tc>
          <w:tcPr>
            <w:tcW w:w="1861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63A88" w:rsidRPr="00226489" w:rsidTr="00C819A4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Пререквизиты</w:t>
            </w:r>
          </w:p>
        </w:tc>
        <w:tc>
          <w:tcPr>
            <w:tcW w:w="7689" w:type="dxa"/>
            <w:gridSpan w:val="4"/>
          </w:tcPr>
          <w:p w:rsidR="00D63A88" w:rsidRPr="00226489" w:rsidRDefault="000A42B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General English</w:t>
            </w:r>
          </w:p>
        </w:tc>
      </w:tr>
      <w:tr w:rsidR="00D63A88" w:rsidRPr="00226489" w:rsidTr="00C819A4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Преподаватель</w:t>
            </w:r>
          </w:p>
        </w:tc>
        <w:tc>
          <w:tcPr>
            <w:tcW w:w="7689" w:type="dxa"/>
            <w:gridSpan w:val="4"/>
          </w:tcPr>
          <w:p w:rsidR="00D63A88" w:rsidRPr="00226489" w:rsidRDefault="000A42BF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Карипбаева Гульнар Алипбаевна,старший преподаватель</w:t>
            </w:r>
          </w:p>
        </w:tc>
      </w:tr>
      <w:tr w:rsidR="00D63A88" w:rsidRPr="00226489" w:rsidTr="00C819A4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Офис-часы</w:t>
            </w:r>
          </w:p>
        </w:tc>
        <w:tc>
          <w:tcPr>
            <w:tcW w:w="7689" w:type="dxa"/>
            <w:gridSpan w:val="4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По расписанию  аудитория </w:t>
            </w:r>
            <w:r w:rsidR="0031306C" w:rsidRPr="00226489">
              <w:rPr>
                <w:rFonts w:cstheme="minorHAnsi"/>
                <w:sz w:val="24"/>
                <w:szCs w:val="24"/>
              </w:rPr>
              <w:t>–</w:t>
            </w:r>
            <w:r w:rsidR="000A42BF" w:rsidRPr="00226489">
              <w:rPr>
                <w:rFonts w:cstheme="minorHAnsi"/>
                <w:sz w:val="24"/>
                <w:szCs w:val="24"/>
              </w:rPr>
              <w:t xml:space="preserve"> 229</w:t>
            </w:r>
          </w:p>
        </w:tc>
      </w:tr>
      <w:tr w:rsidR="00D63A88" w:rsidRPr="00226489" w:rsidTr="00C819A4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226489">
              <w:rPr>
                <w:rFonts w:cstheme="minorHAnsi"/>
                <w:sz w:val="24"/>
                <w:szCs w:val="24"/>
              </w:rPr>
              <w:t>-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689" w:type="dxa"/>
            <w:gridSpan w:val="4"/>
          </w:tcPr>
          <w:p w:rsidR="00D63A88" w:rsidRPr="00226489" w:rsidRDefault="000A42BF" w:rsidP="000A42B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7" w:history="1"/>
          </w:p>
        </w:tc>
      </w:tr>
      <w:tr w:rsidR="00D63A88" w:rsidRPr="00226489" w:rsidTr="00C819A4">
        <w:tc>
          <w:tcPr>
            <w:tcW w:w="2092" w:type="dxa"/>
          </w:tcPr>
          <w:p w:rsidR="00D63A88" w:rsidRPr="00226489" w:rsidRDefault="00057201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Т</w:t>
            </w:r>
            <w:r w:rsidR="00D63A88" w:rsidRPr="00226489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689" w:type="dxa"/>
            <w:gridSpan w:val="4"/>
          </w:tcPr>
          <w:p w:rsidR="00D63A88" w:rsidRPr="00226489" w:rsidRDefault="0031306C" w:rsidP="000A42B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</w:rPr>
              <w:t>р</w:t>
            </w:r>
            <w:r w:rsidR="00D63A88" w:rsidRPr="00226489">
              <w:rPr>
                <w:rFonts w:cstheme="minorHAnsi"/>
                <w:sz w:val="24"/>
                <w:szCs w:val="24"/>
              </w:rPr>
              <w:t>.т. 2478328; сот. 8707</w:t>
            </w:r>
            <w:r w:rsidR="000A42BF" w:rsidRPr="00226489">
              <w:rPr>
                <w:rFonts w:cstheme="minorHAnsi"/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226489" w:rsidTr="00C819A4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b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689" w:type="dxa"/>
            <w:gridSpan w:val="4"/>
          </w:tcPr>
          <w:p w:rsidR="00D63A88" w:rsidRPr="00226489" w:rsidRDefault="00D63A88" w:rsidP="000A42BF">
            <w:pPr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Курс</w:t>
            </w:r>
            <w:r w:rsidRPr="00226489">
              <w:rPr>
                <w:rFonts w:cstheme="minorHAnsi"/>
                <w:sz w:val="24"/>
                <w:szCs w:val="24"/>
              </w:rPr>
              <w:t xml:space="preserve"> «</w:t>
            </w:r>
            <w:r w:rsidR="000A42BF" w:rsidRPr="00226489">
              <w:rPr>
                <w:rFonts w:cstheme="minorHAnsi"/>
                <w:sz w:val="24"/>
                <w:szCs w:val="24"/>
              </w:rPr>
              <w:t>Профессионально-ориентированный иностр. язык: английский</w:t>
            </w:r>
            <w:r w:rsidRPr="00226489">
              <w:rPr>
                <w:rFonts w:cstheme="minorHAnsi"/>
                <w:sz w:val="24"/>
                <w:szCs w:val="24"/>
              </w:rPr>
              <w:t>» предназначен для студентов –</w:t>
            </w:r>
            <w:r w:rsidR="0031306C" w:rsidRPr="00226489">
              <w:rPr>
                <w:rFonts w:cstheme="minorHAnsi"/>
                <w:sz w:val="24"/>
                <w:szCs w:val="24"/>
              </w:rPr>
              <w:t xml:space="preserve"> </w:t>
            </w:r>
            <w:r w:rsidR="000A42BF" w:rsidRPr="00226489">
              <w:rPr>
                <w:rFonts w:cstheme="minorHAnsi"/>
                <w:sz w:val="24"/>
                <w:szCs w:val="24"/>
              </w:rPr>
              <w:t>бакалавров 1</w:t>
            </w:r>
            <w:r w:rsidRPr="00226489">
              <w:rPr>
                <w:rFonts w:cstheme="minorHAnsi"/>
                <w:sz w:val="24"/>
                <w:szCs w:val="24"/>
              </w:rPr>
              <w:t>-го курса специальности «Международн</w:t>
            </w:r>
            <w:r w:rsidR="000A42BF" w:rsidRPr="00226489">
              <w:rPr>
                <w:rFonts w:cstheme="minorHAnsi"/>
                <w:sz w:val="24"/>
                <w:szCs w:val="24"/>
              </w:rPr>
              <w:t>ые отношения</w:t>
            </w:r>
            <w:r w:rsidRPr="00226489">
              <w:rPr>
                <w:rFonts w:cstheme="minorHAnsi"/>
                <w:sz w:val="24"/>
                <w:szCs w:val="24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0740AB" w:rsidRPr="00226489" w:rsidTr="00C819A4">
        <w:tc>
          <w:tcPr>
            <w:tcW w:w="2092" w:type="dxa"/>
          </w:tcPr>
          <w:p w:rsidR="000740AB" w:rsidRPr="00226489" w:rsidRDefault="000740AB" w:rsidP="000740AB">
            <w:pPr>
              <w:rPr>
                <w:rFonts w:cstheme="minorHAnsi"/>
                <w:b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689" w:type="dxa"/>
            <w:gridSpan w:val="4"/>
          </w:tcPr>
          <w:p w:rsidR="000740AB" w:rsidRPr="00226489" w:rsidRDefault="000740AB" w:rsidP="000740AB">
            <w:pPr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Курс</w:t>
            </w:r>
            <w:r w:rsidRPr="00226489">
              <w:rPr>
                <w:rFonts w:cstheme="minorHAnsi"/>
                <w:sz w:val="24"/>
                <w:szCs w:val="24"/>
              </w:rPr>
              <w:t xml:space="preserve"> «Профессионально-ориентированный иностранный язык» предназначен для студентов – бакалавров 1-го курса специальности «Международные отношения»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0740AB" w:rsidRPr="00226489" w:rsidTr="00C819A4">
        <w:tc>
          <w:tcPr>
            <w:tcW w:w="2092" w:type="dxa"/>
          </w:tcPr>
          <w:p w:rsidR="000740AB" w:rsidRPr="00226489" w:rsidRDefault="000740AB" w:rsidP="000740AB">
            <w:pPr>
              <w:rPr>
                <w:rFonts w:cstheme="minorHAnsi"/>
                <w:b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Цель курса</w:t>
            </w:r>
          </w:p>
        </w:tc>
        <w:tc>
          <w:tcPr>
            <w:tcW w:w="7689" w:type="dxa"/>
            <w:gridSpan w:val="4"/>
          </w:tcPr>
          <w:p w:rsidR="000740AB" w:rsidRPr="00226489" w:rsidRDefault="000740AB" w:rsidP="000740AB">
            <w:pPr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Целью данного курса является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для достижения поставленной цели, используя системное и поэтапное решение поставленных задач. </w:t>
            </w:r>
          </w:p>
        </w:tc>
      </w:tr>
      <w:tr w:rsidR="000740AB" w:rsidRPr="00226489" w:rsidTr="00C819A4">
        <w:tc>
          <w:tcPr>
            <w:tcW w:w="2092" w:type="dxa"/>
          </w:tcPr>
          <w:p w:rsidR="000740AB" w:rsidRPr="00226489" w:rsidRDefault="000740AB" w:rsidP="000740AB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  <w:tc>
          <w:tcPr>
            <w:tcW w:w="7689" w:type="dxa"/>
            <w:gridSpan w:val="4"/>
          </w:tcPr>
          <w:p w:rsidR="000740AB" w:rsidRPr="00226489" w:rsidRDefault="000740AB" w:rsidP="000740AB">
            <w:pPr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 окончанию курса студент 1 –го курса должен уметь читать,  переводить и кратко излагать содержание профессионально-ориентированных материалов из источников Великобритании и США, обработанных для студентов -международников, а также уметь читать художественную частично адаптированную литературу зарубежных авторов.</w:t>
            </w:r>
          </w:p>
          <w:p w:rsidR="000740AB" w:rsidRPr="00226489" w:rsidRDefault="000740AB" w:rsidP="000740AB">
            <w:pPr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 Рекомендуемые тексты позволяют овладеть правовой лексикой, изучить основные понятия по международным отношениям, узнать об истории и функционировании дипломатических структур Великобритании и США, а также развить столь необходимые для международника- профессионала навыки анализа текста и ведения дискуссии на изученные темы.</w:t>
            </w:r>
          </w:p>
          <w:p w:rsidR="000740AB" w:rsidRPr="00226489" w:rsidRDefault="000740AB" w:rsidP="000740AB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Используя широкие возможности аудиторной и самостоятельной работы, которая вводится тематически; ы студент должен усвоить специальную лексику, которая вводится тематически; выполнять </w:t>
            </w:r>
            <w:r w:rsidRPr="00226489">
              <w:rPr>
                <w:rFonts w:cstheme="minorHAnsi"/>
                <w:sz w:val="24"/>
                <w:szCs w:val="24"/>
              </w:rPr>
              <w:lastRenderedPageBreak/>
              <w:t>разнообразные упражнения для закрепления освоенной лексики; упражнения на перевод текстов, несущих дополнительную информацию.</w:t>
            </w:r>
          </w:p>
        </w:tc>
      </w:tr>
      <w:tr w:rsidR="000740AB" w:rsidRPr="00226489" w:rsidTr="00C819A4">
        <w:tc>
          <w:tcPr>
            <w:tcW w:w="2092" w:type="dxa"/>
          </w:tcPr>
          <w:p w:rsidR="000740AB" w:rsidRPr="00226489" w:rsidRDefault="000740AB" w:rsidP="000740AB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7689" w:type="dxa"/>
            <w:gridSpan w:val="4"/>
          </w:tcPr>
          <w:p w:rsidR="000740AB" w:rsidRPr="00226489" w:rsidRDefault="000740AB" w:rsidP="000740A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 xml:space="preserve">Р.С.Кайырбаева,М.К.Макишева. </w:t>
            </w:r>
            <w:r w:rsidRPr="00226489">
              <w:rPr>
                <w:rFonts w:cstheme="minorHAnsi"/>
                <w:b/>
                <w:sz w:val="24"/>
                <w:szCs w:val="24"/>
                <w:lang w:val="kk-KZ"/>
              </w:rPr>
              <w:t>Ағылшын тілі</w:t>
            </w:r>
            <w:r w:rsidRPr="00226489">
              <w:rPr>
                <w:rFonts w:cstheme="minorHAnsi"/>
                <w:b/>
                <w:sz w:val="24"/>
                <w:szCs w:val="24"/>
              </w:rPr>
              <w:t>.2003.</w:t>
            </w:r>
          </w:p>
          <w:p w:rsidR="000740AB" w:rsidRPr="00226489" w:rsidRDefault="000740AB" w:rsidP="000740A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А.Т. Филюшкина, М.П. Фролова</w:t>
            </w:r>
            <w:r w:rsidRPr="00226489">
              <w:rPr>
                <w:rFonts w:cstheme="minorHAnsi"/>
                <w:sz w:val="24"/>
                <w:szCs w:val="24"/>
              </w:rPr>
              <w:t xml:space="preserve"> Сборник упражнений для закрепления грамматики. Москва «Международные отношения», 1995</w:t>
            </w:r>
          </w:p>
          <w:p w:rsidR="000740AB" w:rsidRPr="00226489" w:rsidRDefault="000740AB" w:rsidP="000740A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Книги для домашнего чтения. Художественная литература различных авторов (американских и английских).</w:t>
            </w:r>
          </w:p>
          <w:p w:rsidR="000740AB" w:rsidRPr="00226489" w:rsidRDefault="000740AB" w:rsidP="000740A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Сайт «Аудио –видео библиотека ООН по МО» http:legal.un.org/avl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2876"/>
        <w:gridCol w:w="1972"/>
        <w:gridCol w:w="2889"/>
      </w:tblGrid>
      <w:tr w:rsidR="00C819A4" w:rsidRPr="00226489" w:rsidTr="00812F01">
        <w:tc>
          <w:tcPr>
            <w:tcW w:w="2010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Организация курса</w:t>
            </w:r>
          </w:p>
        </w:tc>
        <w:tc>
          <w:tcPr>
            <w:tcW w:w="7737" w:type="dxa"/>
            <w:gridSpan w:val="3"/>
          </w:tcPr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Организация данного курса на этом этапе предполагает формирование основных навыков и умений, необходимых для овладения английским языком в связи с правовой профессией, углубление знаний по специальным дисциплинам, которые студенты получают на родном языке и помочь заложить ту понятийную, лексико-грамматическую базу, которая получит свое развитие по нарастанию трудностей.</w:t>
            </w:r>
          </w:p>
        </w:tc>
      </w:tr>
      <w:tr w:rsidR="00C819A4" w:rsidRPr="00226489" w:rsidTr="00812F01">
        <w:tc>
          <w:tcPr>
            <w:tcW w:w="2010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3"/>
          </w:tcPr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Основными требованиями для достижения поставленной цели, данный курс предусматривает системное и поэтапное решение следующих задач: 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- расширение и углубление </w:t>
            </w:r>
            <w:r w:rsidRPr="00226489">
              <w:rPr>
                <w:rFonts w:cstheme="minorHAnsi"/>
                <w:b/>
                <w:sz w:val="24"/>
                <w:szCs w:val="24"/>
              </w:rPr>
              <w:t>лингвистической</w:t>
            </w:r>
            <w:r w:rsidRPr="00226489">
              <w:rPr>
                <w:rFonts w:cstheme="minorHAnsi"/>
                <w:sz w:val="24"/>
                <w:szCs w:val="24"/>
              </w:rPr>
              <w:t xml:space="preserve"> компетенции студентов по заданной тематике. Особое внимание уделяется видам деятельности, направленным на введение в активный словарь и тренировку употребления лексико-грамматических единиц и речевых штампов, необходимых для адекватной передачи смысла высказывания по темам, изучение и закрепление русско-английских эквивалентов и лексико-синтаксических структур.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- дальнейшее совершенствование рецептивных навыков чтения материала с тем, чтобы студент мог: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1) понять общее содержание; 2) извлекать фактическую информацию.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- дальнейшее совершенствование репродуктивных навыков говорения с тем, чтобы студент мог: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1) эффективно и правильно использовать тематическую лексику и характерные для языка права речевые клише,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2) высказываться по темам, не искажая основного смысла.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19A4" w:rsidRPr="00226489" w:rsidTr="00812F01">
        <w:tc>
          <w:tcPr>
            <w:tcW w:w="2010" w:type="dxa"/>
            <w:vMerge w:val="restart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Вес</w:t>
            </w:r>
          </w:p>
        </w:tc>
        <w:tc>
          <w:tcPr>
            <w:tcW w:w="2889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</w:tr>
      <w:tr w:rsidR="00C819A4" w:rsidRPr="00226489" w:rsidTr="00812F01">
        <w:trPr>
          <w:trHeight w:val="1651"/>
        </w:trPr>
        <w:tc>
          <w:tcPr>
            <w:tcW w:w="2010" w:type="dxa"/>
            <w:vMerge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За одну тему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Уметь 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самостоятельно подготовить задание по СРС, предусмотренное по плану.</w:t>
            </w:r>
          </w:p>
        </w:tc>
      </w:tr>
      <w:tr w:rsidR="00C819A4" w:rsidRPr="00226489" w:rsidTr="00812F01">
        <w:tc>
          <w:tcPr>
            <w:tcW w:w="2010" w:type="dxa"/>
            <w:vMerge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</w:tc>
        <w:tc>
          <w:tcPr>
            <w:tcW w:w="4861" w:type="dxa"/>
            <w:gridSpan w:val="2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  <w:u w:val="single"/>
              </w:rPr>
              <w:t>РК1+РК2</w:t>
            </w:r>
          </w:p>
        </w:tc>
      </w:tr>
      <w:tr w:rsidR="00C819A4" w:rsidRPr="00226489" w:rsidTr="00812F01">
        <w:tc>
          <w:tcPr>
            <w:tcW w:w="2010" w:type="dxa"/>
            <w:vMerge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3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Ниже приведены минимальные оценки в %: 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95% - 100 %: А  90% -94%: А-   75% -79% B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85% -89%: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226489">
              <w:rPr>
                <w:rFonts w:cstheme="minorHAnsi"/>
                <w:sz w:val="24"/>
                <w:szCs w:val="24"/>
              </w:rPr>
              <w:t xml:space="preserve">+     80% -84%: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226489">
              <w:rPr>
                <w:rFonts w:cstheme="minorHAnsi"/>
                <w:sz w:val="24"/>
                <w:szCs w:val="24"/>
              </w:rPr>
              <w:t xml:space="preserve">-    60% -64%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26489">
              <w:rPr>
                <w:rFonts w:cstheme="minorHAnsi"/>
                <w:sz w:val="24"/>
                <w:szCs w:val="24"/>
              </w:rPr>
              <w:t>-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70%-74%: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26489">
              <w:rPr>
                <w:rFonts w:cstheme="minorHAnsi"/>
                <w:sz w:val="24"/>
                <w:szCs w:val="24"/>
              </w:rPr>
              <w:t xml:space="preserve">+      65%-69%: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26489">
              <w:rPr>
                <w:rFonts w:cstheme="minorHAnsi"/>
                <w:sz w:val="24"/>
                <w:szCs w:val="24"/>
              </w:rPr>
              <w:t xml:space="preserve">-     0%-49%   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55%-59%: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226489">
              <w:rPr>
                <w:rFonts w:cstheme="minorHAnsi"/>
                <w:sz w:val="24"/>
                <w:szCs w:val="24"/>
              </w:rPr>
              <w:t xml:space="preserve">+      50%-54%: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226489">
              <w:rPr>
                <w:rFonts w:cstheme="minorHAnsi"/>
                <w:sz w:val="24"/>
                <w:szCs w:val="24"/>
              </w:rPr>
              <w:t xml:space="preserve">- 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819A4" w:rsidRPr="00226489" w:rsidTr="00812F01">
        <w:tc>
          <w:tcPr>
            <w:tcW w:w="2010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lastRenderedPageBreak/>
              <w:t>Политика дисциплины</w:t>
            </w:r>
          </w:p>
        </w:tc>
        <w:tc>
          <w:tcPr>
            <w:tcW w:w="7737" w:type="dxa"/>
            <w:gridSpan w:val="3"/>
          </w:tcPr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Активное и продуктивное участие в фактических занятиях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Добросовестное изучение основной и дополнительной литературы, рекомендованной преподавателем и выбранной самим студентом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Тщательное выполнение домашних заданий и СРС.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За консультацией, за дополнительной информацией по пройденному материалу и за всеми другими возникающими вопросами обращайтесь к своему преподавателю в период СРСП и Офис –hours.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BF33B6" w:rsidRPr="00226489" w:rsidRDefault="00BF33B6">
      <w:pPr>
        <w:rPr>
          <w:rFonts w:cstheme="minorHAnsi"/>
          <w:b/>
          <w:sz w:val="24"/>
          <w:szCs w:val="24"/>
        </w:rPr>
      </w:pPr>
    </w:p>
    <w:p w:rsidR="00AA663E" w:rsidRPr="00226489" w:rsidRDefault="00BF33B6" w:rsidP="00BF33B6">
      <w:pPr>
        <w:jc w:val="center"/>
        <w:rPr>
          <w:rFonts w:cstheme="minorHAnsi"/>
          <w:sz w:val="24"/>
          <w:szCs w:val="24"/>
        </w:rPr>
      </w:pPr>
      <w:r w:rsidRPr="00226489">
        <w:rPr>
          <w:rFonts w:cstheme="minorHAnsi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A663E" w:rsidRPr="00226489" w:rsidTr="00C819A4">
        <w:tc>
          <w:tcPr>
            <w:tcW w:w="1384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226489" w:rsidTr="00C819A4">
        <w:tc>
          <w:tcPr>
            <w:tcW w:w="1384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A663E" w:rsidRPr="00226489" w:rsidRDefault="00BF33B6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AA663E" w:rsidRPr="00226489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="007C211C" w:rsidRPr="00226489">
              <w:rPr>
                <w:rFonts w:cstheme="minorHAnsi"/>
                <w:b/>
                <w:sz w:val="24"/>
                <w:szCs w:val="24"/>
                <w:lang w:val="en-US"/>
              </w:rPr>
              <w:t>:</w:t>
            </w:r>
            <w:r w:rsidR="00AA663E"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C211C" w:rsidRPr="00226489">
              <w:rPr>
                <w:rFonts w:cstheme="minorHAnsi"/>
                <w:sz w:val="24"/>
                <w:szCs w:val="24"/>
                <w:lang w:val="en-US"/>
              </w:rPr>
              <w:t>The Republic of Kazakhstan.</w:t>
            </w:r>
          </w:p>
          <w:p w:rsidR="007B5E56" w:rsidRPr="00226489" w:rsidRDefault="007B5E56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If you really want to win.</w:t>
            </w:r>
          </w:p>
          <w:p w:rsidR="00AA663E" w:rsidRPr="00226489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Grammar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Present Simple and Continuous,active and non-active verbs.</w:t>
            </w:r>
          </w:p>
          <w:p w:rsidR="00AA663E" w:rsidRPr="00226489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3. 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>If you really want to win.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226489" w:rsidRDefault="00AA663E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226489" w:rsidRDefault="00AA663E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501AFD" w:rsidRPr="00226489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The United States of America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Changing your life</w:t>
            </w:r>
          </w:p>
          <w:p w:rsidR="00501AFD" w:rsidRPr="00226489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Grammar: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Present perfect and past simple</w:t>
            </w:r>
          </w:p>
          <w:p w:rsidR="00501AFD" w:rsidRPr="00226489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 xml:space="preserve"> Changing your life</w:t>
            </w:r>
          </w:p>
        </w:tc>
        <w:tc>
          <w:tcPr>
            <w:tcW w:w="1417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501AFD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</w:rPr>
              <w:t>-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>Home reading</w:t>
            </w:r>
          </w:p>
        </w:tc>
        <w:tc>
          <w:tcPr>
            <w:tcW w:w="1417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7B5E56" w:rsidRPr="00226489" w:rsidRDefault="007B5E56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Text.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 xml:space="preserve">The United States of America </w:t>
            </w:r>
            <w:r w:rsidR="00501AFD" w:rsidRPr="0022648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</w:p>
          <w:p w:rsidR="00501AFD" w:rsidRPr="00226489" w:rsidRDefault="007B5E56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Race to the sun.</w:t>
            </w:r>
          </w:p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Grammar: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Comparatives and superlatives.</w:t>
            </w:r>
          </w:p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 xml:space="preserve"> Race to the sun.</w:t>
            </w:r>
          </w:p>
        </w:tc>
        <w:tc>
          <w:tcPr>
            <w:tcW w:w="1417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501AFD" w:rsidRPr="00226489" w:rsidRDefault="00501AFD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Modern manners. Culture Shock.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0740AB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16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>/100</w:t>
            </w:r>
          </w:p>
        </w:tc>
      </w:tr>
      <w:tr w:rsidR="00863C3F" w:rsidRPr="00226489" w:rsidTr="00C819A4">
        <w:tc>
          <w:tcPr>
            <w:tcW w:w="1384" w:type="dxa"/>
          </w:tcPr>
          <w:p w:rsidR="00863C3F" w:rsidRPr="00226489" w:rsidRDefault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863C3F" w:rsidRPr="00226489" w:rsidRDefault="00863C3F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226489" w:rsidRDefault="00863C3F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226489" w:rsidRDefault="00B620D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     100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6" w:type="dxa"/>
          </w:tcPr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.Text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>A Cultural Life in the Republic of Kazakhstan.</w:t>
            </w:r>
          </w:p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Revision of Grammar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. Modal Verbs and their Equivalents.</w:t>
            </w:r>
          </w:p>
          <w:p w:rsidR="00501AFD" w:rsidRPr="00226489" w:rsidRDefault="00501AFD" w:rsidP="0025089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>Judging by Appearance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:rsidR="00501AFD" w:rsidRPr="00226489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Text.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Mass Information Media</w:t>
            </w:r>
          </w:p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2..</w:t>
            </w:r>
          </w:p>
          <w:p w:rsidR="00501AFD" w:rsidRPr="00226489" w:rsidRDefault="00501AFD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0740AB" w:rsidRPr="00226489">
              <w:rPr>
                <w:rFonts w:cstheme="minorHAnsi"/>
                <w:b/>
                <w:sz w:val="24"/>
                <w:szCs w:val="24"/>
                <w:lang w:val="en-US"/>
              </w:rPr>
              <w:t xml:space="preserve"> Grammar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. Modal Verbs &amp; their Equivalents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057201" w:rsidP="00501AF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17727" w:rsidRPr="00226489" w:rsidTr="00C819A4">
        <w:tc>
          <w:tcPr>
            <w:tcW w:w="1384" w:type="dxa"/>
          </w:tcPr>
          <w:p w:rsidR="00117727" w:rsidRPr="00226489" w:rsidRDefault="00117727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5386" w:type="dxa"/>
          </w:tcPr>
          <w:p w:rsidR="00117727" w:rsidRPr="00226489" w:rsidRDefault="00117727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Media in the USA</w:t>
            </w:r>
          </w:p>
          <w:p w:rsidR="00117727" w:rsidRPr="00226489" w:rsidRDefault="00117727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Revision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of Complex Objects.</w:t>
            </w:r>
          </w:p>
          <w:p w:rsidR="00117727" w:rsidRPr="00226489" w:rsidRDefault="00117727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117727" w:rsidRPr="00226489" w:rsidRDefault="00117727" w:rsidP="001177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117727" w:rsidRPr="00226489" w:rsidRDefault="00117727" w:rsidP="001177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0E75ED" w:rsidRPr="00226489" w:rsidTr="00C819A4">
        <w:tc>
          <w:tcPr>
            <w:tcW w:w="1384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0E75ED" w:rsidRPr="00226489" w:rsidTr="00C819A4">
        <w:tc>
          <w:tcPr>
            <w:tcW w:w="1384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14-15</w:t>
            </w: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1.Text.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Famous People</w:t>
            </w:r>
          </w:p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2.Revision. Non-Finite Forms of the Verbs.</w:t>
            </w:r>
          </w:p>
          <w:p w:rsidR="000E75ED" w:rsidRPr="00226489" w:rsidRDefault="000E75ED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0E75ED" w:rsidRPr="00226489" w:rsidTr="00C819A4">
        <w:tc>
          <w:tcPr>
            <w:tcW w:w="1384" w:type="dxa"/>
            <w:vMerge w:val="restart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226489" w:rsidRDefault="000E75ED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 xml:space="preserve">Social and political Life in the Republic of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lastRenderedPageBreak/>
              <w:t>Kazakhstan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E75ED" w:rsidRPr="00226489" w:rsidTr="00C819A4">
        <w:tc>
          <w:tcPr>
            <w:tcW w:w="1384" w:type="dxa"/>
            <w:vMerge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0E75ED" w:rsidRPr="00226489" w:rsidTr="00C819A4">
        <w:tc>
          <w:tcPr>
            <w:tcW w:w="1384" w:type="dxa"/>
            <w:vMerge w:val="restart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226489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bookmarkStart w:id="0" w:name="_GoBack"/>
            <w:bookmarkEnd w:id="0"/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0E75ED" w:rsidRPr="00226489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0E75ED" w:rsidRPr="00226489" w:rsidTr="00C819A4">
        <w:tc>
          <w:tcPr>
            <w:tcW w:w="1384" w:type="dxa"/>
            <w:vMerge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226489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="000E75ED" w:rsidRPr="00226489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C05A79" w:rsidRPr="00226489" w:rsidRDefault="00501AFD" w:rsidP="00501AFD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Декан ФМО</w:t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="00C05A79" w:rsidRPr="00226489">
        <w:rPr>
          <w:rFonts w:cstheme="minorHAnsi"/>
          <w:sz w:val="24"/>
          <w:szCs w:val="24"/>
        </w:rPr>
        <w:tab/>
      </w:r>
      <w:r w:rsidR="00C05A79"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>Шакиров К.Н.</w:t>
      </w:r>
    </w:p>
    <w:p w:rsidR="00501AFD" w:rsidRPr="00226489" w:rsidRDefault="00C05A79" w:rsidP="00501AFD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Председатель метод</w:t>
      </w:r>
      <w:r w:rsidR="00501AFD" w:rsidRPr="00226489">
        <w:rPr>
          <w:rFonts w:cstheme="minorHAnsi"/>
          <w:sz w:val="24"/>
          <w:szCs w:val="24"/>
        </w:rPr>
        <w:t>бюро</w:t>
      </w:r>
      <w:r w:rsidR="00501AFD" w:rsidRPr="00226489">
        <w:rPr>
          <w:rFonts w:cstheme="minorHAnsi"/>
          <w:sz w:val="24"/>
          <w:szCs w:val="24"/>
        </w:rPr>
        <w:tab/>
      </w:r>
      <w:r w:rsidR="00501AFD" w:rsidRPr="00226489">
        <w:rPr>
          <w:rFonts w:cstheme="minorHAnsi"/>
          <w:sz w:val="24"/>
          <w:szCs w:val="24"/>
        </w:rPr>
        <w:tab/>
      </w:r>
      <w:r w:rsidR="00501AFD" w:rsidRPr="00226489">
        <w:rPr>
          <w:rFonts w:cstheme="minorHAnsi"/>
          <w:sz w:val="24"/>
          <w:szCs w:val="24"/>
        </w:rPr>
        <w:tab/>
      </w:r>
      <w:r w:rsidR="00501AFD"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="00501AFD" w:rsidRPr="00226489">
        <w:rPr>
          <w:rFonts w:cstheme="minorHAnsi"/>
          <w:sz w:val="24"/>
          <w:szCs w:val="24"/>
        </w:rPr>
        <w:t>Сайрамбаева Ж.Т.</w:t>
      </w:r>
    </w:p>
    <w:p w:rsidR="00501AFD" w:rsidRPr="00226489" w:rsidRDefault="00501AFD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Зав.кафедрой Дипломатического перевода</w:t>
      </w:r>
      <w:r w:rsidRPr="00226489">
        <w:rPr>
          <w:rFonts w:cstheme="minorHAnsi"/>
          <w:sz w:val="24"/>
          <w:szCs w:val="24"/>
        </w:rPr>
        <w:tab/>
      </w:r>
      <w:r w:rsidR="00C05A79" w:rsidRPr="00226489">
        <w:rPr>
          <w:rFonts w:cstheme="minorHAnsi"/>
          <w:sz w:val="24"/>
          <w:szCs w:val="24"/>
        </w:rPr>
        <w:tab/>
      </w:r>
      <w:r w:rsidR="00C05A79"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>Мусабекова У.Е.</w:t>
      </w:r>
    </w:p>
    <w:p w:rsidR="00501AFD" w:rsidRPr="00226489" w:rsidRDefault="007B5E56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 xml:space="preserve">Преподаватель                                                              </w:t>
      </w:r>
      <w:r w:rsidR="00226489">
        <w:rPr>
          <w:rFonts w:cstheme="minorHAnsi"/>
          <w:sz w:val="24"/>
          <w:szCs w:val="24"/>
        </w:rPr>
        <w:t xml:space="preserve">            </w:t>
      </w:r>
      <w:r w:rsidRPr="00226489">
        <w:rPr>
          <w:rFonts w:cstheme="minorHAnsi"/>
          <w:sz w:val="24"/>
          <w:szCs w:val="24"/>
        </w:rPr>
        <w:t xml:space="preserve">      </w:t>
      </w:r>
      <w:r w:rsidR="00C819A4" w:rsidRPr="00226489">
        <w:rPr>
          <w:rFonts w:cstheme="minorHAnsi"/>
          <w:sz w:val="24"/>
          <w:szCs w:val="24"/>
        </w:rPr>
        <w:t xml:space="preserve"> </w:t>
      </w:r>
      <w:r w:rsidRPr="00226489">
        <w:rPr>
          <w:rFonts w:cstheme="minorHAnsi"/>
          <w:sz w:val="24"/>
          <w:szCs w:val="24"/>
        </w:rPr>
        <w:t>Карипбаева Г,А.</w:t>
      </w:r>
    </w:p>
    <w:sectPr w:rsidR="00501AFD" w:rsidRPr="00226489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ED9" w:rsidRDefault="00A93ED9" w:rsidP="0031306C">
      <w:pPr>
        <w:spacing w:after="0" w:line="240" w:lineRule="auto"/>
      </w:pPr>
      <w:r>
        <w:separator/>
      </w:r>
    </w:p>
  </w:endnote>
  <w:endnote w:type="continuationSeparator" w:id="0">
    <w:p w:rsidR="00A93ED9" w:rsidRDefault="00A93ED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ED9" w:rsidRDefault="00A93ED9" w:rsidP="0031306C">
      <w:pPr>
        <w:spacing w:after="0" w:line="240" w:lineRule="auto"/>
      </w:pPr>
      <w:r>
        <w:separator/>
      </w:r>
    </w:p>
  </w:footnote>
  <w:footnote w:type="continuationSeparator" w:id="0">
    <w:p w:rsidR="00A93ED9" w:rsidRDefault="00A93ED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0740AB"/>
    <w:rsid w:val="000A42BF"/>
    <w:rsid w:val="000D6A88"/>
    <w:rsid w:val="000E75ED"/>
    <w:rsid w:val="00117727"/>
    <w:rsid w:val="00195EB2"/>
    <w:rsid w:val="001E2846"/>
    <w:rsid w:val="00226489"/>
    <w:rsid w:val="0025089A"/>
    <w:rsid w:val="00301E91"/>
    <w:rsid w:val="0031306C"/>
    <w:rsid w:val="00501AFD"/>
    <w:rsid w:val="0051491E"/>
    <w:rsid w:val="00525AC9"/>
    <w:rsid w:val="00601F29"/>
    <w:rsid w:val="0069191E"/>
    <w:rsid w:val="00695C9C"/>
    <w:rsid w:val="006E426B"/>
    <w:rsid w:val="007B5E56"/>
    <w:rsid w:val="007C211C"/>
    <w:rsid w:val="008403B1"/>
    <w:rsid w:val="00854C3D"/>
    <w:rsid w:val="00863C3F"/>
    <w:rsid w:val="008925C6"/>
    <w:rsid w:val="008C5627"/>
    <w:rsid w:val="008F3D36"/>
    <w:rsid w:val="00946183"/>
    <w:rsid w:val="00A40AF7"/>
    <w:rsid w:val="00A93ED9"/>
    <w:rsid w:val="00AA663E"/>
    <w:rsid w:val="00AB0048"/>
    <w:rsid w:val="00B373A6"/>
    <w:rsid w:val="00B620D4"/>
    <w:rsid w:val="00BD5283"/>
    <w:rsid w:val="00BE39C4"/>
    <w:rsid w:val="00BF33B6"/>
    <w:rsid w:val="00C05A79"/>
    <w:rsid w:val="00C819A4"/>
    <w:rsid w:val="00D11663"/>
    <w:rsid w:val="00D63A88"/>
    <w:rsid w:val="00DB2823"/>
    <w:rsid w:val="00E05B51"/>
    <w:rsid w:val="00E57FC5"/>
    <w:rsid w:val="00E95E17"/>
    <w:rsid w:val="00FE0A1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F4178-8651-49AB-A2AE-63DA9309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Дуйсеева Лайла</cp:lastModifiedBy>
  <cp:revision>17</cp:revision>
  <cp:lastPrinted>2016-06-28T04:36:00Z</cp:lastPrinted>
  <dcterms:created xsi:type="dcterms:W3CDTF">2016-06-27T14:24:00Z</dcterms:created>
  <dcterms:modified xsi:type="dcterms:W3CDTF">2016-11-28T11:33:00Z</dcterms:modified>
</cp:coreProperties>
</file>